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564E" w14:textId="77777777" w:rsidR="00A84B53" w:rsidRPr="000A2B59" w:rsidRDefault="00A84B53" w:rsidP="00A84B53">
      <w:pPr>
        <w:jc w:val="center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OGŁOSZENIE O NABORZE NA WOLNE STANOWISKO URZĘDNICZE</w:t>
      </w:r>
    </w:p>
    <w:p w14:paraId="5850C03B" w14:textId="49376F02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bCs/>
        </w:rPr>
      </w:pPr>
      <w:r w:rsidRPr="006B6120">
        <w:rPr>
          <w:rFonts w:ascii="Calibri" w:hAnsi="Calibri" w:cs="Calibri"/>
          <w:b/>
          <w:bCs/>
        </w:rPr>
        <w:t>Jednostka prowadząca nabór</w:t>
      </w:r>
    </w:p>
    <w:p w14:paraId="2CEB85BB" w14:textId="6CE4622A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Dyrektor Centrum Usług Wspólnych w Piasecznie poszukuje kandydat</w:t>
      </w:r>
      <w:r w:rsidR="00EB2EAF">
        <w:rPr>
          <w:rFonts w:ascii="Calibri" w:hAnsi="Calibri" w:cs="Calibri"/>
        </w:rPr>
        <w:t>ek</w:t>
      </w:r>
      <w:r w:rsidRPr="000A2B59">
        <w:rPr>
          <w:rFonts w:ascii="Calibri" w:hAnsi="Calibri" w:cs="Calibri"/>
        </w:rPr>
        <w:t xml:space="preserve"> lub kandydat</w:t>
      </w:r>
      <w:r w:rsidR="00EB2EAF">
        <w:rPr>
          <w:rFonts w:ascii="Calibri" w:hAnsi="Calibri" w:cs="Calibri"/>
        </w:rPr>
        <w:t>ów</w:t>
      </w:r>
      <w:r w:rsidRPr="000A2B59">
        <w:rPr>
          <w:rFonts w:ascii="Calibri" w:hAnsi="Calibri" w:cs="Calibri"/>
        </w:rPr>
        <w:t xml:space="preserve"> </w:t>
      </w:r>
      <w:r w:rsidRPr="000A2B59">
        <w:rPr>
          <w:rFonts w:ascii="Calibri" w:hAnsi="Calibri" w:cs="Calibri"/>
        </w:rPr>
        <w:br/>
        <w:t>na wolne stanowisk</w:t>
      </w:r>
      <w:r w:rsidR="00EB2EAF">
        <w:rPr>
          <w:rFonts w:ascii="Calibri" w:hAnsi="Calibri" w:cs="Calibri"/>
        </w:rPr>
        <w:t>a</w:t>
      </w:r>
      <w:r w:rsidRPr="000A2B59">
        <w:rPr>
          <w:rFonts w:ascii="Calibri" w:hAnsi="Calibri" w:cs="Calibri"/>
        </w:rPr>
        <w:t xml:space="preserve"> urzędnicze Głównego Specjalisty </w:t>
      </w:r>
      <w:r>
        <w:rPr>
          <w:rFonts w:ascii="Calibri" w:hAnsi="Calibri" w:cs="Calibri"/>
        </w:rPr>
        <w:t>lub</w:t>
      </w:r>
      <w:r w:rsidRPr="000A2B59">
        <w:rPr>
          <w:rFonts w:ascii="Calibri" w:hAnsi="Calibri" w:cs="Calibri"/>
        </w:rPr>
        <w:t xml:space="preserve"> Specjalisty w Referacie</w:t>
      </w:r>
      <w:r>
        <w:rPr>
          <w:rFonts w:ascii="Calibri" w:hAnsi="Calibri" w:cs="Calibri"/>
        </w:rPr>
        <w:t xml:space="preserve"> Księgowości i Finansów</w:t>
      </w:r>
      <w:r w:rsidRPr="000A2B59">
        <w:rPr>
          <w:rFonts w:ascii="Calibri" w:hAnsi="Calibri" w:cs="Calibri"/>
        </w:rPr>
        <w:t>.</w:t>
      </w:r>
    </w:p>
    <w:p w14:paraId="627618C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</w:p>
    <w:p w14:paraId="67A216FC" w14:textId="1C3121F8" w:rsidR="00A84B53" w:rsidRPr="006B6120" w:rsidRDefault="00A84B53" w:rsidP="006B6120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6B6120">
        <w:rPr>
          <w:rFonts w:ascii="Calibri" w:hAnsi="Calibri" w:cs="Calibri"/>
          <w:b/>
          <w:bCs/>
        </w:rPr>
        <w:t>Nazwa i adres jednostki</w:t>
      </w:r>
    </w:p>
    <w:p w14:paraId="5058A952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</w:rPr>
        <w:t>Centrum Usług Wspólnych w Piasecznie</w:t>
      </w:r>
      <w:r w:rsidRPr="000A2B59">
        <w:rPr>
          <w:rFonts w:ascii="Calibri" w:hAnsi="Calibri" w:cs="Calibri"/>
        </w:rPr>
        <w:br/>
        <w:t>ul. Janusza Kusocińskiego 4</w:t>
      </w:r>
      <w:r w:rsidRPr="000A2B59">
        <w:rPr>
          <w:rFonts w:ascii="Calibri" w:hAnsi="Calibri" w:cs="Calibri"/>
        </w:rPr>
        <w:br/>
        <w:t>05-500 Piaseczno</w:t>
      </w:r>
    </w:p>
    <w:p w14:paraId="74649E94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</w:rPr>
      </w:pPr>
    </w:p>
    <w:p w14:paraId="53249444" w14:textId="77777777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3. Nazwa stanowiska urzędniczego – </w:t>
      </w:r>
      <w:r w:rsidRPr="000A2B59">
        <w:rPr>
          <w:rFonts w:ascii="Calibri" w:hAnsi="Calibri" w:cs="Calibri"/>
        </w:rPr>
        <w:t>Specjalista lub Główny Specjalista</w:t>
      </w:r>
    </w:p>
    <w:p w14:paraId="3D58E253" w14:textId="04151284" w:rsidR="00A84B53" w:rsidRPr="000A2B59" w:rsidRDefault="00A84B53" w:rsidP="00A84B53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4. Referat </w:t>
      </w:r>
      <w:r>
        <w:rPr>
          <w:rFonts w:ascii="Calibri" w:hAnsi="Calibri" w:cs="Calibri"/>
          <w:b/>
          <w:bCs/>
        </w:rPr>
        <w:t>–</w:t>
      </w:r>
      <w:r w:rsidRPr="000A2B5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Księgowości i Finansów</w:t>
      </w:r>
    </w:p>
    <w:p w14:paraId="15EF5A07" w14:textId="277A188D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  <w:b/>
          <w:bCs/>
        </w:rPr>
        <w:t xml:space="preserve">5. Liczba etatów - </w:t>
      </w:r>
      <w:r w:rsidR="0041469C">
        <w:rPr>
          <w:rFonts w:ascii="Calibri" w:hAnsi="Calibri" w:cs="Calibri"/>
        </w:rPr>
        <w:t>3</w:t>
      </w:r>
      <w:r w:rsidRPr="000A2B59">
        <w:rPr>
          <w:rFonts w:ascii="Calibri" w:hAnsi="Calibri" w:cs="Calibri"/>
        </w:rPr>
        <w:t xml:space="preserve"> etat</w:t>
      </w:r>
      <w:r w:rsidR="008249A9">
        <w:rPr>
          <w:rFonts w:ascii="Calibri" w:hAnsi="Calibri" w:cs="Calibri"/>
        </w:rPr>
        <w:t>y</w:t>
      </w:r>
    </w:p>
    <w:p w14:paraId="0DA6B56D" w14:textId="77777777" w:rsidR="008249A9" w:rsidRDefault="008249A9" w:rsidP="00A84B53">
      <w:pPr>
        <w:spacing w:after="0" w:line="240" w:lineRule="auto"/>
        <w:rPr>
          <w:rFonts w:ascii="Calibri" w:hAnsi="Calibri" w:cs="Calibri"/>
        </w:rPr>
      </w:pPr>
    </w:p>
    <w:p w14:paraId="3B196B9D" w14:textId="104CE5B2" w:rsidR="008249A9" w:rsidRPr="008249A9" w:rsidRDefault="008249A9" w:rsidP="008249A9">
      <w:pPr>
        <w:spacing w:after="0" w:line="3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249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</w:t>
      </w:r>
      <w:r w:rsidRPr="008249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249A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Wymiar czasu pracy:</w:t>
      </w:r>
      <w:r w:rsidRPr="008249A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pełny etat</w:t>
      </w:r>
    </w:p>
    <w:p w14:paraId="1A5D8A26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</w:p>
    <w:p w14:paraId="118991D9" w14:textId="77777777" w:rsidR="00A84B53" w:rsidRPr="000A2B5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I. Wymagania niezbędne</w:t>
      </w:r>
    </w:p>
    <w:p w14:paraId="65ACF497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obywatelstwa polskiego lub obywatelstwa innego państwa, jeżeli przepisy prawa na to zezwalają.</w:t>
      </w:r>
    </w:p>
    <w:p w14:paraId="37303EFD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pełnej zdolności do czynności prawnych oraz korzystanie z pełni praw publicznych.</w:t>
      </w:r>
    </w:p>
    <w:p w14:paraId="50ED4C99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Brak prawomocnego skazania za umyślne przestępstwo ścigane z oskarżenia publicznego lub umyślne przestępstwo skarbowe.</w:t>
      </w:r>
    </w:p>
    <w:p w14:paraId="3AA05782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nieposzlakowanej opinii.</w:t>
      </w:r>
    </w:p>
    <w:p w14:paraId="3449EC78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Specjalisty:</w:t>
      </w:r>
    </w:p>
    <w:p w14:paraId="3E99BC78" w14:textId="5CD4CAF9" w:rsidR="00A84B53" w:rsidRDefault="00F416EE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16EE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oraz co najmniej 3-letni staż pracy</w:t>
      </w:r>
      <w:r w:rsidR="006B6120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4A8B129" w14:textId="242449CD" w:rsidR="006B6120" w:rsidRDefault="006B6120" w:rsidP="006B612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średnie, co najmniej 6 letni staż pracy.</w:t>
      </w:r>
    </w:p>
    <w:p w14:paraId="21187EBB" w14:textId="6B6439B2" w:rsidR="00D93127" w:rsidRPr="00D93127" w:rsidRDefault="00D93127" w:rsidP="00D93127">
      <w:pPr>
        <w:pStyle w:val="Akapitzlist"/>
        <w:numPr>
          <w:ilvl w:val="0"/>
          <w:numId w:val="11"/>
        </w:num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AE02A33" w14:textId="77777777" w:rsidR="00A84B53" w:rsidRPr="000A2B59" w:rsidRDefault="00A84B53" w:rsidP="00A84B53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Głównego Specjalisty:</w:t>
      </w:r>
    </w:p>
    <w:p w14:paraId="74BFC1DD" w14:textId="77777777" w:rsidR="00A84B53" w:rsidRPr="000A2B59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</w:p>
    <w:p w14:paraId="7B7D253B" w14:textId="6A7B9330" w:rsidR="00A84B53" w:rsidRDefault="00A84B53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najmniej </w:t>
      </w:r>
      <w:r w:rsidR="00541486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="00F41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pracy.</w:t>
      </w:r>
    </w:p>
    <w:p w14:paraId="3292BC0B" w14:textId="3E147499" w:rsidR="00D93127" w:rsidRPr="000A2B59" w:rsidRDefault="00D93127" w:rsidP="00A84B53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93127">
        <w:rPr>
          <w:rFonts w:ascii="Calibri" w:eastAsia="Times New Roman" w:hAnsi="Calibri" w:cs="Calibri"/>
          <w:kern w:val="0"/>
          <w:lang w:eastAsia="pl-PL"/>
          <w14:ligatures w14:val="none"/>
        </w:rPr>
        <w:t>preferowane kierunki: finanse i rachunkowość, ekonomia, administracja, zarządzanie lub kierunki pokrewne.</w:t>
      </w:r>
    </w:p>
    <w:p w14:paraId="2179C063" w14:textId="5347F6DB" w:rsidR="000F08FC" w:rsidRPr="000F08FC" w:rsidRDefault="00A84B53" w:rsidP="00A84B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Doświadczenie zawodowe</w:t>
      </w:r>
      <w:r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obejmujące pracę w obszarze rachunkowości i finansów, w tym ewidencję operacji finansowych oraz sporządzanie sprawozdań budżetowych </w:t>
      </w:r>
      <w:r w:rsidR="000F08F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0F08FC" w:rsidRPr="000F08FC">
        <w:rPr>
          <w:rFonts w:ascii="Calibri" w:eastAsia="Times New Roman" w:hAnsi="Calibri" w:cs="Calibri"/>
          <w:kern w:val="0"/>
          <w:lang w:eastAsia="pl-PL"/>
          <w14:ligatures w14:val="none"/>
        </w:rPr>
        <w:t>i finansowych.</w:t>
      </w:r>
    </w:p>
    <w:p w14:paraId="304F567C" w14:textId="683DAF44" w:rsidR="00A84B53" w:rsidRPr="000F08FC" w:rsidRDefault="00A84B53" w:rsidP="000F08F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0F08FC">
        <w:rPr>
          <w:rFonts w:ascii="Calibri" w:hAnsi="Calibri" w:cs="Calibri"/>
          <w:b/>
          <w:bCs/>
        </w:rPr>
        <w:t>II. Wymagania dodatkowe</w:t>
      </w:r>
    </w:p>
    <w:p w14:paraId="6EB5B1AE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obsługi komputera, systemu MS Windows oraz pakietu MS Office,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szczególności programu Excel. </w:t>
      </w:r>
    </w:p>
    <w:p w14:paraId="4B6E49DC" w14:textId="77777777" w:rsidR="00A84B53" w:rsidRPr="000A2B59" w:rsidRDefault="00A84B53" w:rsidP="00A84B53">
      <w:pPr>
        <w:pStyle w:val="Akapitzlist"/>
        <w:numPr>
          <w:ilvl w:val="0"/>
          <w:numId w:val="1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przepisów prawa z zakresu: </w:t>
      </w:r>
    </w:p>
    <w:p w14:paraId="078CB21F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97BA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rachunkowości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4C61A25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finansach publicznych,</w:t>
      </w:r>
    </w:p>
    <w:p w14:paraId="075B1E07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odpowiedzialności za naruszenie dyscypliny finansów publicznych,</w:t>
      </w:r>
    </w:p>
    <w:p w14:paraId="1AA96132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ustawy Prawo zamówień publicznych,</w:t>
      </w:r>
    </w:p>
    <w:p w14:paraId="5DF9EA19" w14:textId="77777777" w:rsid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ustawy o podatku od towarów i usług,</w:t>
      </w:r>
    </w:p>
    <w:p w14:paraId="1587845D" w14:textId="52BDFF59" w:rsidR="00A84B53" w:rsidRPr="00A84B53" w:rsidRDefault="00A84B53" w:rsidP="00A84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rozporządzenia Ministra Finansów w sprawie szczegółowej klasyfikacji dochodów, wydatków, przychodów i rozchodów oraz środków ze źródeł zagranicznych.</w:t>
      </w:r>
    </w:p>
    <w:p w14:paraId="4A782674" w14:textId="716BDE7C" w:rsidR="00A84B53" w:rsidRPr="00A84B53" w:rsidRDefault="00F416EE" w:rsidP="00A84B53">
      <w:pPr>
        <w:pStyle w:val="Akapitzlist"/>
        <w:numPr>
          <w:ilvl w:val="0"/>
          <w:numId w:val="22"/>
        </w:numPr>
        <w:suppressAutoHyphens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</w:t>
      </w:r>
      <w:r w:rsidR="00A84B53" w:rsidRPr="00A84B5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najomość zasad rachunkowości jednostek sektora finansów publicznych;</w:t>
      </w:r>
    </w:p>
    <w:p w14:paraId="7E681524" w14:textId="75F1D2B0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najomość programu Vulcan;</w:t>
      </w:r>
    </w:p>
    <w:p w14:paraId="7A000095" w14:textId="22D28A08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przejmość i życzliwość;</w:t>
      </w:r>
    </w:p>
    <w:p w14:paraId="6D2353BB" w14:textId="3C798967" w:rsidR="00A84B53" w:rsidRPr="001632F8" w:rsidRDefault="00F416EE" w:rsidP="00A84B53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miejętność pracy samodzielnej oraz w zespole, komunikatywność;</w:t>
      </w:r>
    </w:p>
    <w:p w14:paraId="6201AF1E" w14:textId="1451BC51" w:rsidR="006B6120" w:rsidRDefault="00F416EE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</w:t>
      </w:r>
      <w:r w:rsidR="00A84B53" w:rsidRPr="001632F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dporność na stres i umiejętność pracy pod presją czasu;</w:t>
      </w:r>
    </w:p>
    <w:p w14:paraId="59897C7A" w14:textId="3192E7E9" w:rsidR="00A84B53" w:rsidRPr="006B6120" w:rsidRDefault="00F416EE" w:rsidP="006B6120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</w:t>
      </w:r>
      <w:r w:rsidR="00A84B53" w:rsidRPr="006B612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miejętność interpretacji przepisów i analitycznego myślenia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0A79376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1D518CF7" w14:textId="4FDDA74A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kontrola formalno-rachunkowa przyjętych dokumentów oraz pełna i terminowa obsługa finansowo-księgowa obsługiwanych jednostek w zakresie dochodów i wydatków budżetowych, wydzielonego rachunku dochodów, funduszu socjalnego, depozytu oraz projektów i programów finansowanych lub współfinansowanych ze środków zewnętrznych, w tym ze środków</w:t>
      </w:r>
      <w:r w:rsidR="00F41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Unii Europejskiej realizowanych przez obsługiwane jednostki;</w:t>
      </w:r>
    </w:p>
    <w:p w14:paraId="5C998F9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realizowanie wydatków jednostek obsługiwanych w ramach zatwierdzonego planu finansowego;</w:t>
      </w:r>
    </w:p>
    <w:p w14:paraId="0A273023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prowadzenie ewidencji środków trwałych wraz z naliczeniem umorzeń w obsługiwanych jednostkach;</w:t>
      </w:r>
    </w:p>
    <w:p w14:paraId="1C6E67BD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uzgadnianie kont kosztów i wydatków oraz kont rozrachunkowych;</w:t>
      </w:r>
    </w:p>
    <w:p w14:paraId="528E79E7" w14:textId="637D2E35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sporządzanie sprawozdań budżetowych i finansowych wraz z załącznikami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 obsługiwanych jednostkach;</w:t>
      </w:r>
    </w:p>
    <w:p w14:paraId="3EE76E4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analiza finansowo-księgowa dochodów i wydatków;</w:t>
      </w:r>
    </w:p>
    <w:p w14:paraId="4F7D9D90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księgowanie syntetyczne i analityczne zgodnie z klasyfikacją budżetową;</w:t>
      </w:r>
    </w:p>
    <w:p w14:paraId="21127102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przygotowanie dokumentów wytworzonych na stanowisku pracy do archiwizacji;</w:t>
      </w:r>
    </w:p>
    <w:p w14:paraId="5B862F71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przygotowywanie danych do opinii i analiz oraz korespondencji z zakresu prowadzonych spraw;</w:t>
      </w:r>
    </w:p>
    <w:p w14:paraId="45D6FA76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współpraca z obsługiwanymi jednostkami;</w:t>
      </w:r>
    </w:p>
    <w:p w14:paraId="635356BC" w14:textId="77777777" w:rsidR="006B6120" w:rsidRPr="006B6120" w:rsidRDefault="006B6120" w:rsidP="006B6120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współpraca z wydziałami Urzędu Miasta i Gminy Piaseczno oraz placówkami oświatowymi;</w:t>
      </w:r>
    </w:p>
    <w:p w14:paraId="1B00C633" w14:textId="2E7D0F68" w:rsidR="00A84B53" w:rsidRPr="006B6120" w:rsidRDefault="006B6120" w:rsidP="00A84B53">
      <w:pPr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6120">
        <w:rPr>
          <w:rFonts w:ascii="Calibri" w:eastAsia="Times New Roman" w:hAnsi="Calibri" w:cs="Calibri"/>
          <w:kern w:val="0"/>
          <w:lang w:eastAsia="pl-PL"/>
          <w14:ligatures w14:val="none"/>
        </w:rPr>
        <w:t>inne prace zlecone przez Dyrektora i Głównego Księgowego.</w:t>
      </w:r>
    </w:p>
    <w:p w14:paraId="07C05EB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IV. Warunki pracy na stanowisku</w:t>
      </w:r>
    </w:p>
    <w:p w14:paraId="79FEFB5B" w14:textId="77777777" w:rsidR="00A84B53" w:rsidRPr="000A2B5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Praca o charakterze administracyjno</w:t>
      </w:r>
      <w:r w:rsidRPr="000A2B59">
        <w:rPr>
          <w:rFonts w:ascii="Cambria Math" w:hAnsi="Cambria Math" w:cs="Cambria Math"/>
        </w:rPr>
        <w:t>‑</w:t>
      </w:r>
      <w:r w:rsidRPr="000A2B59">
        <w:rPr>
          <w:rFonts w:ascii="Calibri" w:hAnsi="Calibri" w:cs="Calibri"/>
        </w:rPr>
        <w:t>biurowym, związana z obsługą komputera, analizą dokumentów, kontaktami służbowymi oraz współpracą z jednostkami zewnętrznymi.</w:t>
      </w:r>
    </w:p>
    <w:p w14:paraId="5CB8661C" w14:textId="29322507" w:rsidR="00F416EE" w:rsidRDefault="00F416EE" w:rsidP="00A84B53">
      <w:pPr>
        <w:spacing w:after="0" w:line="240" w:lineRule="auto"/>
        <w:jc w:val="both"/>
        <w:rPr>
          <w:rFonts w:ascii="Calibri" w:hAnsi="Calibri" w:cs="Calibri"/>
        </w:rPr>
      </w:pPr>
      <w:r w:rsidRPr="00F416EE">
        <w:rPr>
          <w:rFonts w:ascii="Calibri" w:hAnsi="Calibri" w:cs="Calibri"/>
        </w:rPr>
        <w:t xml:space="preserve">Miejsce pracy znajduje się w budynku niedostosowanym do potrzeb osób </w:t>
      </w:r>
      <w:r>
        <w:rPr>
          <w:rFonts w:ascii="Calibri" w:hAnsi="Calibri" w:cs="Calibri"/>
        </w:rPr>
        <w:br/>
      </w:r>
      <w:r w:rsidRPr="00F416EE">
        <w:rPr>
          <w:rFonts w:ascii="Calibri" w:hAnsi="Calibri" w:cs="Calibri"/>
        </w:rPr>
        <w:t>z niepełnosprawnościami ruchowymi oraz osób niewidomych i niedowidzących (brak wind, podjazdów oraz toalet przystosowanych).</w:t>
      </w:r>
    </w:p>
    <w:p w14:paraId="34705C28" w14:textId="42DABE04" w:rsidR="00A84B53" w:rsidRPr="003F4593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W przypadku zgłoszenia przez kandydata szczególnych potrzeb pracodawca podejmie działania w zakresie zapewnienia racjonalnych usprawnień, zgodnie z obowiązującymi przepisami.</w:t>
      </w:r>
    </w:p>
    <w:p w14:paraId="558C28F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44A5FA7B" w14:textId="2EB5E7C9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2E871F52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10C95014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611C71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list motywacyjny;</w:t>
      </w:r>
    </w:p>
    <w:p w14:paraId="430F7D3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kopie dokumentów potwierdzających wykształcenie;</w:t>
      </w:r>
    </w:p>
    <w:p w14:paraId="4442B7B6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4E8EA512" w14:textId="502ED8AC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kopie dokumentów lub </w:t>
      </w:r>
      <w:r w:rsidR="004663A8">
        <w:rPr>
          <w:rFonts w:ascii="Calibri" w:hAnsi="Calibri" w:cs="Calibri"/>
        </w:rPr>
        <w:t>zaświadczenia</w:t>
      </w:r>
      <w:r w:rsidRPr="00755C99">
        <w:rPr>
          <w:rFonts w:ascii="Calibri" w:hAnsi="Calibri" w:cs="Calibri"/>
        </w:rPr>
        <w:t xml:space="preserve"> potwierdzające staż pracy;</w:t>
      </w:r>
    </w:p>
    <w:p w14:paraId="515F8937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91FEF7A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3932F5C2" w14:textId="77777777" w:rsidR="00A84B53" w:rsidRPr="00755C99" w:rsidRDefault="00A84B53" w:rsidP="00A84B53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730AF687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06A09E32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5AE18F19" w14:textId="77777777" w:rsidR="00A84B53" w:rsidRDefault="00A84B53" w:rsidP="00A84B53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79E9891A" w14:textId="37C096D0" w:rsidR="00A84B53" w:rsidRPr="006B6120" w:rsidRDefault="00A84B53" w:rsidP="006B6120">
      <w:pPr>
        <w:pStyle w:val="Akapitzlist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0F3D9AB1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49642FAC" w14:textId="3D67332B" w:rsidR="00A84B53" w:rsidRPr="00755C99" w:rsidRDefault="00F416EE" w:rsidP="00A84B53">
      <w:pPr>
        <w:spacing w:after="0" w:line="240" w:lineRule="auto"/>
        <w:rPr>
          <w:rFonts w:ascii="Calibri" w:hAnsi="Calibri" w:cs="Calibri"/>
        </w:rPr>
      </w:pPr>
      <w:r w:rsidRPr="00F416EE">
        <w:rPr>
          <w:rFonts w:ascii="Calibri" w:hAnsi="Calibri" w:cs="Calibri"/>
        </w:rPr>
        <w:t xml:space="preserve">Informację o wynagrodzeniu zasadniczym można uzyskać, kontaktując się pod adresem </w:t>
      </w:r>
      <w:r>
        <w:rPr>
          <w:rFonts w:ascii="Calibri" w:hAnsi="Calibri" w:cs="Calibri"/>
        </w:rPr>
        <w:br/>
      </w:r>
      <w:r w:rsidRPr="00F416EE">
        <w:rPr>
          <w:rFonts w:ascii="Calibri" w:hAnsi="Calibri" w:cs="Calibri"/>
        </w:rPr>
        <w:t>e-mail</w:t>
      </w:r>
      <w:r w:rsidR="00A84B53" w:rsidRPr="00755C99">
        <w:rPr>
          <w:rFonts w:ascii="Calibri" w:hAnsi="Calibri" w:cs="Calibri"/>
        </w:rPr>
        <w:t>:</w:t>
      </w:r>
      <w:r w:rsidR="00A84B53">
        <w:rPr>
          <w:rFonts w:ascii="Calibri" w:hAnsi="Calibri" w:cs="Calibri"/>
        </w:rPr>
        <w:t xml:space="preserve"> </w:t>
      </w:r>
      <w:hyperlink r:id="rId5" w:history="1">
        <w:r w:rsidR="00A84B53"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2385BC3E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5C93596F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1BDAD909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35C4DC5A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5C46375E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0CC706B7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4A594DBB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5F07E210" w14:textId="77777777" w:rsidR="00A84B53" w:rsidRPr="00755C99" w:rsidRDefault="00A84B53" w:rsidP="00A84B5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41DD38C7" w14:textId="339C5124" w:rsidR="00A84B53" w:rsidRPr="006B6120" w:rsidRDefault="00A84B53" w:rsidP="006B612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5ED8009C" w14:textId="77777777" w:rsidR="00A84B53" w:rsidRPr="00755C99" w:rsidRDefault="00A84B53" w:rsidP="00A84B5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Pr="00755C99">
        <w:rPr>
          <w:rFonts w:ascii="Calibri" w:hAnsi="Calibri" w:cs="Calibri"/>
          <w:b/>
          <w:bCs/>
        </w:rPr>
        <w:t>. Termin i miejsce składania dokumentów</w:t>
      </w:r>
    </w:p>
    <w:p w14:paraId="1F9C441B" w14:textId="56A254D7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 w:rsidR="00EB2EAF">
        <w:rPr>
          <w:rFonts w:ascii="Calibri" w:hAnsi="Calibri" w:cs="Calibri"/>
          <w:b/>
          <w:bCs/>
        </w:rPr>
        <w:t>21</w:t>
      </w:r>
      <w:r w:rsidR="008249A9">
        <w:rPr>
          <w:rFonts w:ascii="Calibri" w:hAnsi="Calibri" w:cs="Calibri"/>
          <w:b/>
          <w:bCs/>
        </w:rPr>
        <w:t xml:space="preserve"> lipca </w:t>
      </w:r>
      <w:r w:rsidRPr="00755C99">
        <w:rPr>
          <w:rFonts w:ascii="Calibri" w:hAnsi="Calibri" w:cs="Calibri"/>
          <w:b/>
          <w:bCs/>
        </w:rPr>
        <w:t>2026 r. do godz. 15:30</w:t>
      </w:r>
      <w:r w:rsidRPr="00755C99">
        <w:rPr>
          <w:rFonts w:ascii="Calibri" w:hAnsi="Calibri" w:cs="Calibri"/>
        </w:rPr>
        <w:t>.</w:t>
      </w:r>
    </w:p>
    <w:p w14:paraId="48ED74B5" w14:textId="77777777" w:rsidR="00A84B53" w:rsidRPr="00755C99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58A326BC" w14:textId="77777777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0611D21E" w14:textId="496CE5B3" w:rsidR="00A84B53" w:rsidRPr="00755C99" w:rsidRDefault="00A84B53" w:rsidP="00A84B53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6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74B677E0" w14:textId="77777777" w:rsidR="00A84B53" w:rsidRPr="003C536A" w:rsidRDefault="00A84B53" w:rsidP="00A84B53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Informacja o wyniku naboru zostanie podana w Biuletynie Informacji Publicznej CUW oraz na tablicy ogłoszeń.</w:t>
      </w:r>
    </w:p>
    <w:p w14:paraId="1721C84F" w14:textId="77777777" w:rsidR="00A84B53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60E42F6" w14:textId="77777777" w:rsidR="00A84B53" w:rsidRPr="008341EC" w:rsidRDefault="00A84B53" w:rsidP="00A84B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6C2B9D0C" w14:textId="77777777" w:rsidR="00A84B53" w:rsidRDefault="00A84B53" w:rsidP="00A84B53">
      <w:pPr>
        <w:spacing w:after="0" w:line="240" w:lineRule="auto"/>
        <w:rPr>
          <w:rFonts w:ascii="Calibri" w:hAnsi="Calibri" w:cs="Calibri"/>
        </w:rPr>
      </w:pPr>
    </w:p>
    <w:p w14:paraId="6034D2B6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65848BF9" w14:textId="77777777" w:rsidR="00A84B53" w:rsidRPr="00BC01CC" w:rsidRDefault="00A84B53" w:rsidP="00A84B53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28FAB2F7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34B06999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6ECFF170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7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3A6E543E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35A2A06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3AF1172B" w14:textId="77777777" w:rsidR="00A84B53" w:rsidRPr="00BC01CC" w:rsidRDefault="00A84B53" w:rsidP="00A84B53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4E128E7C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art. 6 ust. 1 lit. c RODO w związku z art. 22¹ § 1 Kodeksu pracy oraz ustawą z dnia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21 listopada 2008 r. o pracownikach samorządowych – w zakresie danych, których podanie jest obowiązkowe na mocy przepisów prawa,</w:t>
      </w:r>
    </w:p>
    <w:p w14:paraId="38F0F7ED" w14:textId="77777777" w:rsidR="00A84B53" w:rsidRPr="00BC01CC" w:rsidRDefault="00A84B53" w:rsidP="00A84B53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art. 6 ust. 1 lit. a RODO – w zakresie danych podanych dobrowolnie, wykraczających poza katalog danych określonych w art. 22¹ § 1 Kodeksu pracy;</w:t>
      </w:r>
    </w:p>
    <w:p w14:paraId="0F640083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0A746B06" w14:textId="77777777" w:rsidR="00A84B53" w:rsidRPr="00BC01CC" w:rsidRDefault="00A84B53" w:rsidP="00A84B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2F3A78F5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713F162F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1C42F858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503E17C4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7922A5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41287E0D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4978A18C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33DA561F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5A26AA11" w14:textId="77777777" w:rsidR="00A84B53" w:rsidRPr="00BC01CC" w:rsidRDefault="00A84B53" w:rsidP="00A84B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185740F8" w14:textId="77777777" w:rsidR="00A84B53" w:rsidRPr="00981E96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6664280F" w14:textId="77777777" w:rsidR="00A84B53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2B61A99B" w14:textId="77777777" w:rsidR="00A84B53" w:rsidRPr="00BC01CC" w:rsidRDefault="00A84B53" w:rsidP="00A84B53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5CB47733" w14:textId="77777777" w:rsidR="00A84B53" w:rsidRPr="00BC01CC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do:</w:t>
      </w:r>
    </w:p>
    <w:p w14:paraId="124DBBD8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4B2BF88D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70EB241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07D3A122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5CD939B1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148718D0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1DCFB16A" w14:textId="77777777" w:rsidR="00A84B53" w:rsidRPr="00BC01CC" w:rsidRDefault="00A84B53" w:rsidP="00A84B5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6B03FC1C" w14:textId="178C659C" w:rsidR="006B6120" w:rsidRDefault="00A84B53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  <w:t>na adres mailowy lub adres administratora.</w:t>
      </w:r>
    </w:p>
    <w:p w14:paraId="5D4EB46E" w14:textId="77777777" w:rsidR="00F416EE" w:rsidRPr="003F4593" w:rsidRDefault="00F416EE" w:rsidP="00A84B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9C1F3E" w14:textId="77777777" w:rsidR="00A84B53" w:rsidRDefault="00A84B53" w:rsidP="00A84B53"/>
    <w:p w14:paraId="1767462C" w14:textId="645BF6B2" w:rsidR="00A84B53" w:rsidRDefault="00A84B53" w:rsidP="00A84B53">
      <w:pPr>
        <w:spacing w:after="0" w:line="240" w:lineRule="auto"/>
        <w:rPr>
          <w:rFonts w:ascii="Calibri" w:hAnsi="Calibri" w:cs="Calibri"/>
        </w:rPr>
      </w:pPr>
      <w:r w:rsidRPr="003C536A">
        <w:rPr>
          <w:rFonts w:ascii="Calibri" w:hAnsi="Calibri" w:cs="Calibri"/>
        </w:rPr>
        <w:t xml:space="preserve">Piaseczno, dnia </w:t>
      </w:r>
      <w:r w:rsidR="00EB2EAF">
        <w:rPr>
          <w:rFonts w:ascii="Calibri" w:hAnsi="Calibri" w:cs="Calibri"/>
        </w:rPr>
        <w:t xml:space="preserve">7 lipca </w:t>
      </w:r>
      <w:r w:rsidRPr="003C536A">
        <w:rPr>
          <w:rFonts w:ascii="Calibri" w:hAnsi="Calibri" w:cs="Calibri"/>
        </w:rPr>
        <w:t>2026 r.                 Dyrektor Centrum Usług Wspólnych w Piasecznie</w:t>
      </w:r>
    </w:p>
    <w:p w14:paraId="6FFBC5BF" w14:textId="77777777" w:rsidR="00A84B53" w:rsidRPr="003C536A" w:rsidRDefault="00A84B53" w:rsidP="00A84B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(-) Krystyna Łęcka</w:t>
      </w:r>
    </w:p>
    <w:p w14:paraId="7B3C8541" w14:textId="77777777" w:rsidR="002D1FFA" w:rsidRDefault="002D1FFA"/>
    <w:sectPr w:rsidR="002D1FFA" w:rsidSect="00A8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7B3A1F"/>
    <w:multiLevelType w:val="hybridMultilevel"/>
    <w:tmpl w:val="FF588AB2"/>
    <w:lvl w:ilvl="0" w:tplc="71DA106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A62"/>
    <w:multiLevelType w:val="hybridMultilevel"/>
    <w:tmpl w:val="01EC13C0"/>
    <w:lvl w:ilvl="0" w:tplc="31BC41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D4A4C"/>
    <w:multiLevelType w:val="hybridMultilevel"/>
    <w:tmpl w:val="0706E9C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9FD"/>
    <w:multiLevelType w:val="hybridMultilevel"/>
    <w:tmpl w:val="2EC8001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5D87"/>
    <w:multiLevelType w:val="hybridMultilevel"/>
    <w:tmpl w:val="143ECFCA"/>
    <w:lvl w:ilvl="0" w:tplc="2D521C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73E"/>
    <w:multiLevelType w:val="hybridMultilevel"/>
    <w:tmpl w:val="3656E6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10C1"/>
    <w:multiLevelType w:val="multilevel"/>
    <w:tmpl w:val="D9564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B702D5"/>
    <w:multiLevelType w:val="hybridMultilevel"/>
    <w:tmpl w:val="C25E3F3C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77EFA"/>
    <w:multiLevelType w:val="hybridMultilevel"/>
    <w:tmpl w:val="0B66A97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76FF0"/>
    <w:multiLevelType w:val="hybridMultilevel"/>
    <w:tmpl w:val="14B818CA"/>
    <w:lvl w:ilvl="0" w:tplc="81586C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D76B2"/>
    <w:multiLevelType w:val="hybridMultilevel"/>
    <w:tmpl w:val="991E9E84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82421"/>
    <w:multiLevelType w:val="hybridMultilevel"/>
    <w:tmpl w:val="6CE64C3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44EA1"/>
    <w:multiLevelType w:val="hybridMultilevel"/>
    <w:tmpl w:val="5EB6D370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47F9"/>
    <w:multiLevelType w:val="hybridMultilevel"/>
    <w:tmpl w:val="9A84570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93931"/>
    <w:multiLevelType w:val="hybridMultilevel"/>
    <w:tmpl w:val="65E0AAE8"/>
    <w:lvl w:ilvl="0" w:tplc="0AB054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177097">
    <w:abstractNumId w:val="0"/>
  </w:num>
  <w:num w:numId="2" w16cid:durableId="711802821">
    <w:abstractNumId w:val="18"/>
  </w:num>
  <w:num w:numId="3" w16cid:durableId="293945301">
    <w:abstractNumId w:val="14"/>
  </w:num>
  <w:num w:numId="4" w16cid:durableId="863325259">
    <w:abstractNumId w:val="7"/>
  </w:num>
  <w:num w:numId="5" w16cid:durableId="817116366">
    <w:abstractNumId w:val="4"/>
  </w:num>
  <w:num w:numId="6" w16cid:durableId="144787383">
    <w:abstractNumId w:val="2"/>
  </w:num>
  <w:num w:numId="7" w16cid:durableId="54088002">
    <w:abstractNumId w:val="13"/>
  </w:num>
  <w:num w:numId="8" w16cid:durableId="305666279">
    <w:abstractNumId w:val="9"/>
  </w:num>
  <w:num w:numId="9" w16cid:durableId="897859427">
    <w:abstractNumId w:val="20"/>
  </w:num>
  <w:num w:numId="10" w16cid:durableId="950821171">
    <w:abstractNumId w:val="8"/>
  </w:num>
  <w:num w:numId="11" w16cid:durableId="1584215513">
    <w:abstractNumId w:val="6"/>
  </w:num>
  <w:num w:numId="12" w16cid:durableId="563375221">
    <w:abstractNumId w:val="5"/>
  </w:num>
  <w:num w:numId="13" w16cid:durableId="11300302">
    <w:abstractNumId w:val="17"/>
  </w:num>
  <w:num w:numId="14" w16cid:durableId="1953782475">
    <w:abstractNumId w:val="21"/>
  </w:num>
  <w:num w:numId="15" w16cid:durableId="2137525353">
    <w:abstractNumId w:val="16"/>
  </w:num>
  <w:num w:numId="16" w16cid:durableId="1906407946">
    <w:abstractNumId w:val="10"/>
  </w:num>
  <w:num w:numId="17" w16cid:durableId="741490580">
    <w:abstractNumId w:val="11"/>
  </w:num>
  <w:num w:numId="18" w16cid:durableId="1731727008">
    <w:abstractNumId w:val="15"/>
  </w:num>
  <w:num w:numId="19" w16cid:durableId="1714890173">
    <w:abstractNumId w:val="22"/>
  </w:num>
  <w:num w:numId="20" w16cid:durableId="2031449820">
    <w:abstractNumId w:val="12"/>
  </w:num>
  <w:num w:numId="21" w16cid:durableId="1723018615">
    <w:abstractNumId w:val="19"/>
  </w:num>
  <w:num w:numId="22" w16cid:durableId="334767029">
    <w:abstractNumId w:val="23"/>
  </w:num>
  <w:num w:numId="23" w16cid:durableId="1874145680">
    <w:abstractNumId w:val="1"/>
  </w:num>
  <w:num w:numId="24" w16cid:durableId="24885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53"/>
    <w:rsid w:val="00086BC8"/>
    <w:rsid w:val="000C3B69"/>
    <w:rsid w:val="000F08FC"/>
    <w:rsid w:val="002D1FFA"/>
    <w:rsid w:val="003406F0"/>
    <w:rsid w:val="003F2A60"/>
    <w:rsid w:val="0041469C"/>
    <w:rsid w:val="004663A8"/>
    <w:rsid w:val="00541486"/>
    <w:rsid w:val="0066689B"/>
    <w:rsid w:val="00691FE4"/>
    <w:rsid w:val="006B6120"/>
    <w:rsid w:val="008249A9"/>
    <w:rsid w:val="008C06DB"/>
    <w:rsid w:val="00A84B53"/>
    <w:rsid w:val="00BF6955"/>
    <w:rsid w:val="00D93127"/>
    <w:rsid w:val="00EB2EAF"/>
    <w:rsid w:val="00F416EE"/>
    <w:rsid w:val="00F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789"/>
  <w15:chartTrackingRefBased/>
  <w15:docId w15:val="{C36557B8-A6B5-4001-95B5-5C96B8FA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B53"/>
  </w:style>
  <w:style w:type="paragraph" w:styleId="Nagwek1">
    <w:name w:val="heading 1"/>
    <w:basedOn w:val="Normalny"/>
    <w:next w:val="Normalny"/>
    <w:link w:val="Nagwek1Znak"/>
    <w:uiPriority w:val="9"/>
    <w:qFormat/>
    <w:rsid w:val="00A8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B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B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B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B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B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B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B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4B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ap@epocz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korczakowska\OneDrive%20-%20Centrum%20Us&#322;ug%20Wsp&#243;lnych%20w%20Piasecznie\Pulpit\KADRY\REGULAMIN%20NABORU\KSI&#280;GOWO&#346;&#262;\12.05.2026\praca@cuw.piaseczno.eu" TargetMode="External"/><Relationship Id="rId5" Type="http://schemas.openxmlformats.org/officeDocument/2006/relationships/hyperlink" Target="mailto:praca@cuw.piaseczn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Anna Korczakowska</cp:lastModifiedBy>
  <cp:revision>4</cp:revision>
  <cp:lastPrinted>2026-07-07T07:56:00Z</cp:lastPrinted>
  <dcterms:created xsi:type="dcterms:W3CDTF">2026-07-07T06:54:00Z</dcterms:created>
  <dcterms:modified xsi:type="dcterms:W3CDTF">2026-07-07T07:56:00Z</dcterms:modified>
</cp:coreProperties>
</file>