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90" w:rsidRDefault="00153190" w:rsidP="00153190">
      <w:pPr>
        <w:keepNext/>
        <w:keepLines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Referatu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Płac i Ubezpieczeń Społecznych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Centrum Usług Wspólnych </w:t>
      </w:r>
    </w:p>
    <w:p w:rsidR="00153190" w:rsidRPr="00857C89" w:rsidRDefault="00153190" w:rsidP="00153190">
      <w:pPr>
        <w:keepNext/>
        <w:keepLines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Piasecznie - </w:t>
      </w:r>
      <w:r w:rsidRPr="00857C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WYŁONIONO OSOBY SPEŁNIAJĄCE WYMAGANIA FORMALNE</w:t>
      </w:r>
    </w:p>
    <w:p w:rsidR="00153190" w:rsidRPr="00857C89" w:rsidRDefault="00153190" w:rsidP="0015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190" w:rsidRDefault="00153190" w:rsidP="00153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12.02.2021 r. do godz. 16.00</w:t>
      </w:r>
    </w:p>
    <w:p w:rsidR="00153190" w:rsidRPr="007D26D2" w:rsidRDefault="00153190" w:rsidP="00153190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D26D2">
        <w:rPr>
          <w:rFonts w:ascii="Times New Roman" w:hAnsi="Times New Roman" w:cs="Times New Roman"/>
          <w:sz w:val="24"/>
          <w:szCs w:val="24"/>
          <w:lang w:eastAsia="pl-PL"/>
        </w:rPr>
        <w:t xml:space="preserve">Wykaz osób, które spełniły wymagania formalne, złożyły wszystkie wymagane dokumenty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D26D2">
        <w:rPr>
          <w:rFonts w:ascii="Times New Roman" w:hAnsi="Times New Roman" w:cs="Times New Roman"/>
          <w:sz w:val="24"/>
          <w:szCs w:val="24"/>
          <w:lang w:eastAsia="pl-PL"/>
        </w:rPr>
        <w:t xml:space="preserve">i zostały dopuszczone do kolejnego etapu rekrutacji w </w:t>
      </w:r>
      <w:r>
        <w:rPr>
          <w:rFonts w:ascii="Times New Roman" w:hAnsi="Times New Roman" w:cs="Times New Roman"/>
          <w:sz w:val="24"/>
          <w:szCs w:val="24"/>
          <w:lang w:eastAsia="pl-PL"/>
        </w:rPr>
        <w:t>naborze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D26D2">
        <w:rPr>
          <w:rFonts w:ascii="Times New Roman" w:hAnsi="Times New Roman" w:cs="Times New Roman"/>
          <w:sz w:val="24"/>
          <w:szCs w:val="24"/>
          <w:lang w:eastAsia="pl-PL"/>
        </w:rPr>
        <w:t>na stanowisko </w:t>
      </w:r>
      <w:r>
        <w:rPr>
          <w:rFonts w:ascii="Times New Roman" w:hAnsi="Times New Roman" w:cs="Times New Roman"/>
          <w:sz w:val="24"/>
          <w:szCs w:val="24"/>
          <w:lang w:eastAsia="pl-PL"/>
        </w:rPr>
        <w:t>Kierownika Referatu Płac i Ubezpieczeń Społecznych</w:t>
      </w:r>
      <w:r w:rsidRPr="007D26D2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153190" w:rsidRPr="00857C89" w:rsidRDefault="00153190" w:rsidP="00153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3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3323"/>
        <w:gridCol w:w="2413"/>
        <w:gridCol w:w="2119"/>
      </w:tblGrid>
      <w:tr w:rsidR="00153190" w:rsidRPr="00857C89" w:rsidTr="00334918">
        <w:trPr>
          <w:trHeight w:val="897"/>
          <w:tblCellSpacing w:w="15" w:type="dxa"/>
        </w:trPr>
        <w:tc>
          <w:tcPr>
            <w:tcW w:w="0" w:type="auto"/>
            <w:vAlign w:val="center"/>
            <w:hideMark/>
          </w:tcPr>
          <w:p w:rsidR="00153190" w:rsidRPr="00857C89" w:rsidRDefault="00153190" w:rsidP="00334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93" w:type="dxa"/>
            <w:vAlign w:val="center"/>
            <w:hideMark/>
          </w:tcPr>
          <w:p w:rsidR="00153190" w:rsidRPr="00857C89" w:rsidRDefault="00153190" w:rsidP="00334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pierwsza  litera nazwiska</w:t>
            </w:r>
          </w:p>
        </w:tc>
        <w:tc>
          <w:tcPr>
            <w:tcW w:w="2383" w:type="dxa"/>
            <w:vAlign w:val="center"/>
          </w:tcPr>
          <w:p w:rsidR="00153190" w:rsidRPr="00857C89" w:rsidRDefault="00153190" w:rsidP="00334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zamieszkania</w:t>
            </w:r>
          </w:p>
        </w:tc>
        <w:tc>
          <w:tcPr>
            <w:tcW w:w="2074" w:type="dxa"/>
            <w:vAlign w:val="center"/>
            <w:hideMark/>
          </w:tcPr>
          <w:p w:rsidR="00153190" w:rsidRPr="00857C89" w:rsidRDefault="00153190" w:rsidP="00334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7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 spotkania</w:t>
            </w:r>
          </w:p>
        </w:tc>
      </w:tr>
      <w:tr w:rsidR="00153190" w:rsidRPr="00857C89" w:rsidTr="003907B5">
        <w:trPr>
          <w:trHeight w:val="448"/>
          <w:tblCellSpacing w:w="15" w:type="dxa"/>
        </w:trPr>
        <w:tc>
          <w:tcPr>
            <w:tcW w:w="0" w:type="auto"/>
            <w:vAlign w:val="bottom"/>
          </w:tcPr>
          <w:p w:rsidR="00153190" w:rsidRPr="00DA5132" w:rsidRDefault="00153190" w:rsidP="00334918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 w:colFirst="2" w:colLast="2"/>
          </w:p>
        </w:tc>
        <w:tc>
          <w:tcPr>
            <w:tcW w:w="3293" w:type="dxa"/>
            <w:vAlign w:val="center"/>
          </w:tcPr>
          <w:p w:rsidR="00153190" w:rsidRPr="00857C89" w:rsidRDefault="00153190" w:rsidP="003349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S.</w:t>
            </w:r>
          </w:p>
        </w:tc>
        <w:tc>
          <w:tcPr>
            <w:tcW w:w="2383" w:type="dxa"/>
            <w:vAlign w:val="center"/>
          </w:tcPr>
          <w:p w:rsidR="00153190" w:rsidRDefault="00153190" w:rsidP="00390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Piaseczno</w:t>
            </w:r>
          </w:p>
        </w:tc>
        <w:tc>
          <w:tcPr>
            <w:tcW w:w="2074" w:type="dxa"/>
            <w:vAlign w:val="center"/>
          </w:tcPr>
          <w:p w:rsidR="00153190" w:rsidRPr="00857C89" w:rsidRDefault="0034425E" w:rsidP="00334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153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.00</w:t>
            </w:r>
          </w:p>
        </w:tc>
      </w:tr>
      <w:bookmarkEnd w:id="0"/>
      <w:tr w:rsidR="00153190" w:rsidRPr="00857C89" w:rsidTr="00334918">
        <w:trPr>
          <w:trHeight w:hRule="exact" w:val="24"/>
          <w:tblCellSpacing w:w="15" w:type="dxa"/>
        </w:trPr>
        <w:tc>
          <w:tcPr>
            <w:tcW w:w="0" w:type="auto"/>
            <w:vAlign w:val="bottom"/>
            <w:hideMark/>
          </w:tcPr>
          <w:p w:rsidR="00153190" w:rsidRPr="00857C89" w:rsidRDefault="00153190" w:rsidP="0033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93" w:type="dxa"/>
            <w:vAlign w:val="center"/>
            <w:hideMark/>
          </w:tcPr>
          <w:p w:rsidR="00153190" w:rsidRPr="00857C89" w:rsidRDefault="00153190" w:rsidP="0033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3" w:type="dxa"/>
          </w:tcPr>
          <w:p w:rsidR="00153190" w:rsidRPr="00857C89" w:rsidRDefault="00153190" w:rsidP="0033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4" w:type="dxa"/>
            <w:vAlign w:val="center"/>
            <w:hideMark/>
          </w:tcPr>
          <w:p w:rsidR="00153190" w:rsidRPr="00857C89" w:rsidRDefault="00153190" w:rsidP="0033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53190" w:rsidRPr="00857C89" w:rsidRDefault="00153190" w:rsidP="00153190"/>
    <w:p w:rsidR="00153190" w:rsidRPr="00857C89" w:rsidRDefault="00153190" w:rsidP="00153190"/>
    <w:p w:rsidR="00153190" w:rsidRPr="00857C89" w:rsidRDefault="00153190" w:rsidP="001531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Ww. kandydata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zapraszamy do kolejnego etapu rekrutacji –  rozmowa kwalifikacyjna,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tóra odbędzie się w dniu </w:t>
      </w:r>
      <w:r w:rsidRPr="007D2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 lutego 2021</w:t>
      </w:r>
      <w:r w:rsidRPr="00434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434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Centrum Usług Wspólnych w Piasecznie </w:t>
      </w: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Kusocińskiego 4.</w:t>
      </w:r>
    </w:p>
    <w:p w:rsidR="00153190" w:rsidRPr="00857C89" w:rsidRDefault="00153190" w:rsidP="001531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</w:t>
      </w:r>
    </w:p>
    <w:p w:rsidR="00153190" w:rsidRPr="00857C89" w:rsidRDefault="00153190" w:rsidP="001531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C89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Sekuła</w:t>
      </w:r>
    </w:p>
    <w:p w:rsidR="00153190" w:rsidRDefault="00153190" w:rsidP="00153190"/>
    <w:p w:rsidR="00153190" w:rsidRDefault="00153190" w:rsidP="00153190"/>
    <w:p w:rsidR="00432CA8" w:rsidRDefault="003907B5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30D5D"/>
    <w:multiLevelType w:val="hybridMultilevel"/>
    <w:tmpl w:val="D31A4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90"/>
    <w:rsid w:val="00153190"/>
    <w:rsid w:val="0022440B"/>
    <w:rsid w:val="0034425E"/>
    <w:rsid w:val="003907B5"/>
    <w:rsid w:val="004B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75EBC-B63C-48D5-AD85-5EBC032D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1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3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Korczakowska</cp:lastModifiedBy>
  <cp:revision>4</cp:revision>
  <dcterms:created xsi:type="dcterms:W3CDTF">2021-02-16T09:40:00Z</dcterms:created>
  <dcterms:modified xsi:type="dcterms:W3CDTF">2021-02-16T14:08:00Z</dcterms:modified>
</cp:coreProperties>
</file>