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113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>
      <w:pPr>
        <w:pStyle w:val="Normal"/>
        <w:ind w:left="1134" w:hanging="113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Dyrektor Centrum Usług Wspólnych w Piasecznie ul. Kusocińskiego 4, 05-500 Piaseczno ogłasza nabór na wolne stanowisko urzędnicze </w:t>
      </w:r>
      <w:r>
        <w:rPr>
          <w:b/>
          <w:sz w:val="24"/>
          <w:szCs w:val="24"/>
          <w:u w:val="single"/>
        </w:rPr>
        <w:t>Referenta w Referacie administracyjno - organizacyjnym  w Centrum Usług Wspólnych w Piasecznie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Wymagania niezbędne:</w:t>
      </w:r>
    </w:p>
    <w:p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średnie i co najmniej roczny</w:t>
      </w:r>
      <w:bookmarkStart w:id="0" w:name="_GoBack"/>
      <w:bookmarkEnd w:id="0"/>
      <w:r>
        <w:rPr>
          <w:sz w:val="24"/>
          <w:szCs w:val="24"/>
        </w:rPr>
        <w:t xml:space="preserve"> staż pracy;</w:t>
      </w:r>
    </w:p>
    <w:p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niekaralność tj. osoba, która nie była skazana prawomocnym wyrokiem sądu </w:t>
        <w:br/>
        <w:t>za umyślne przestępstwo ścigane z oskarżenia publicznego lub umyślne przestępstwo skarbowe;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pełnej zdolności do czynności prawnych oraz korzystanie z pełni praw publicznych;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obywatelstwo: o w/w stanowisko mogą ubiegać się obywatele Unii Europejskiej  </w:t>
        <w:br/>
        <w:t xml:space="preserve">oraz obywatele innych państw, którym na podstawie umów międzynarodowych                  </w:t>
        <w:br/>
        <w:t xml:space="preserve">lub przepisów prawa wspólnotowego przysługuje prawo do podjęcia zatrudnienia  </w:t>
        <w:br/>
        <w:t>na terytorium Rzeczpospolitej Polskiej.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Wymagania dodatkowe: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znajomość regulacji prawnych i umiejętność stosowania przepisów prawa w zakresie: 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Kodeks postępowania administracyjnego,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o finansach publicznych,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o ochronie danych osobowych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dostępie do informacji publicznej,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o samorządzie gminnym,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o pracownikach samorządowych,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Prawo zamówień publicznych,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dobra znajomość obsługi komputera ( m.in. program Word, Excel, znajomość pakietu MS  OFFICE,  przeglądarek  internetowych),  umiejętność  obsługiwania  urządzeń biurowych,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uprzejmość i życzliwość,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pracy samodzielnej jak i współpracy w zespole, komunikatywność,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odporność na stres i umiejętność pracy pod presją czasu,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odpowiedzialność, własna inicjatywa oraz dobra organizacja pracy,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dyspozycyjność,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interpretacji przepisów w szczególności ww. ustaw i analitycznego myślenia,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wysoka kultura osobista.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Zakres zadań wykonywanych na stanowisku: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prowadzenie sekretariatu Dyrektora CUW w Piasecznie, w tym: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prowadzenie rejestru pism wpływających i wychodzących oraz nadzór nad prawidłowym obiegiem dokumentów w CUW w Piasecznie,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weryfikacja umów cywilnoprawnych zawieranych przez CUW w Piasecznie i obsługiwane placówki oświatowe,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przekazywanie korespondencji z dekretacją,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udzielanie informacji interesantom, a w razie potrzeby kierowanie ich do właściwych stanowisk pracy,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obsługa narad, konferencji i spotkań organizowanych przez Dyrektora,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prowadzenie rejestru zarządzeń oraz decyzji Dyrektora,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zaopatrywanie w artykuły i materiały biurowe, eksploatacyjne i inne, oraz ich wydawanie,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zamawianie, ewidencjonowanie i wydawanie pieczęci służbowych,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koordynacja wyjazdów samochodem służbowym na potrzeby CUW w Piasecznie </w:t>
        <w:br/>
        <w:t>i obsługiwanych placówek oświatowych oraz prowadzenie ich ewidencji,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nadzór nad terminowym dokonywaniem przeglądów technicznych samochodu służbowego oraz ubezpieczenie,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odbiór i dostarczanie do CUW w Piasecznie korespondencji z kancelarii Urzędu Miasta </w:t>
        <w:br/>
        <w:t xml:space="preserve">i Gminy Piaseczno, 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wysyłanie korespondencji i innych przesyłek drogą pocztową,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bieżąca współpraca z pozostałymi stanowiskami CUW w zakresie powierzonych zadań,</w:t>
      </w:r>
    </w:p>
    <w:p>
      <w:pPr>
        <w:pStyle w:val="ListParagraph"/>
        <w:numPr>
          <w:ilvl w:val="0"/>
          <w:numId w:val="10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aktualizacja informacji zawartych na stronie internetowej CUW po uzyskaniu akceptacji wprowadzonych zmian przez Dyrektora.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Informacja o warunkach pracy na stanowisku: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w budynku siedziby Centrum Usług Wspólnych w Piasecznie,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wejście do budynku – bez podjazdów dla osób niepełnosprawnych,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budynku brak wind, toalety nie przystosowane dla osób niepełnosprawnych,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stanowisko pracy związane jest z pracą przy komputerze, prowadzeniem rozmów telefonicznych, przemieszczaniem się wewnątrz budynku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podpisane odręcznie: CV i list motywacyjny,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kopie dokumentów poświadczających wykształcenie i posiadany staż pracy,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kwestionariusz osobowy dla osób ubiegających się o zatrudnienie,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kandydata, że nie był skazany prawomocnym  wyrokiem sądu za umyślne przestępstwo ścigane z oskarżenia publicznego lub umyślne przestępstwo skarbowe,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kandydata o posiadanej pełnej zdolności do czynności prawnych </w:t>
        <w:br/>
        <w:t>oraz korzystaniu z pełni praw publicznych,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dodatkowe dokumenty o posiadanych kwalifikacjach i umiejętnościach,</w:t>
        <w:br/>
        <w:t xml:space="preserve">np. zaświadczenia o ukończonych kursach, szkoleniach, referencje, itp., które </w:t>
        <w:br/>
        <w:t>wg kandydata mogą być istotne z punktu widzenia prowadzonego naboru,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osób nieposiadających obywatelstwa polskiego - dokument określony </w:t>
        <w:br/>
        <w:t>w przepisach o służbie cywilnej potwierdzający znajomość języka polskiego,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osób posiadających orzeczenie o niepełnosprawności – kopia dokumentu potwierdzającego niepełnosprawność.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Dodatkowe informacje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zatrudnienie: 1 etat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zainteresowane prosimy o dostarczenie dokumentów do pokoju 212 w siedzibie Centrum Usług Wspólnych w Piasecznie lub za pośrednictwem poczty, w terminie do dnia </w:t>
        <w:br/>
      </w:r>
      <w:r>
        <w:rPr>
          <w:b/>
          <w:sz w:val="24"/>
          <w:szCs w:val="24"/>
        </w:rPr>
        <w:t>14 października 2019 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adres Centrum Usług Wspólnych </w:t>
      </w:r>
      <w:r>
        <w:rPr>
          <w:sz w:val="24"/>
          <w:szCs w:val="24"/>
        </w:rPr>
        <w:t xml:space="preserve">w Piasecznie, ul. Kusocińskiego 4,05-500 Piaseczno z dopiskiem na kopercie „Referent w Referacie administracyjno - organizacyjnym”.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uważa się za dostarczone w terminie, jeżeli wpłynęły na w/w adres w terminie </w:t>
        <w:br/>
        <w:t>do dnia 14.10.2019 r. do godz. 16-tej.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KLAUZULA INFORMACYJNA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Informuję, że: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 Pani/Pana danych osobowych jest  Centrum Usług Wspólnych z siedzibą przy </w:t>
        <w:br/>
        <w:t xml:space="preserve">ul. Kusocińskiego 4, 05-500 Piaseczno.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Inspektorem danych osobowych u Administratora jest Anna Pogorzelska email: </w:t>
      </w:r>
      <w:r>
        <w:rPr>
          <w:rStyle w:val="Czeinternetowe"/>
          <w:sz w:val="22"/>
          <w:szCs w:val="22"/>
        </w:rPr>
        <w:t>rodoanka@gmail.com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/Pana dane osobowe przetwarzane będą w celu przeprowadzenia rekrutacji na stanowisko pracy Referenta w Referacie administracyjno - organizacyjnym w Centrum Usług Wspólnych </w:t>
        <w:br/>
        <w:t>w Piasecznie, zgodnie z art. 11-16 ustawy dnia 21 listopada 2008 r. o pracownikach samorządowych (t.j. Dz. U. z 2019 r. poz. 1282).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udostępniane innym odbiorcom. Administrator danych nie ma zamiaru przekazywać danych osobowych do państwa trzeciego lub organizacji międzynarodowej.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Panią/Pana danych jest dobrowolne, lecz niezbędne do przeprowadzenia procesu rekrutacji. </w:t>
        <w:br/>
        <w:t>W przypadku niepodania danych Pani/Pana kandydatura nie będzie brana pod uwagę w procesie rekrutacji.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Dane będą przetwarzane do czasu zawarcia umowy o pracę z wybranym kandydatem do pracy. Dane osób niewybranych w procesie rekrutacyjnym dotyczącym zatrudnienia w wyniku niniejszego ogłoszenia rekrutacyjnego nie będą dalej przetwarzane i  zostaną zniszczone w sposób uniemożliwiający ich wtórne pozyskanie. Wyjątek stanowią dane najlepszych kandydatów umieszczonych w protokole naboru. Dane tych osób mogą być  przechowywane  w okresie 3 miesięcy od dnia  nawiązania  stosunku pracy z wybraną osobą i powtórnie wykorzystane w przypadku konieczności  ponownego obsadzenia tego samego stanowiska (art. 14  ustawy o pracownikach samorządowych).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podlegają zautomatyzowanemu podejmowaniu decyzji, w tym profilowaniu.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do: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dostępu do swoich danych osobowych, ich sprostowania, usunięcia lub ograniczenia przetwarzania,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takiego przetwarzania,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przenoszenia danych,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wniesienia skargi do organu nadzorczego tj. Prezesa Urzędu Ochrony Danych Osobowych, </w:t>
        <w:br/>
        <w:t xml:space="preserve">ul. Stawki 2, 00-193 Warszawa, 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cofnięcia zgody na przetwarzanie danych osobowych.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)"/>
      <w:lvlJc w:val="lef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7c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a7c46"/>
    <w:rPr>
      <w:rFonts w:cs="Times New Roman"/>
      <w:b/>
      <w:bCs/>
    </w:rPr>
  </w:style>
  <w:style w:type="character" w:styleId="Czeinternetowe">
    <w:name w:val="Łącze internetowe"/>
    <w:basedOn w:val="DefaultParagraphFont"/>
    <w:uiPriority w:val="99"/>
    <w:unhideWhenUsed/>
    <w:rsid w:val="007a7c46"/>
    <w:rPr>
      <w:rFonts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5683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b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7c4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26176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568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LibreOffice/6.0.2.1$Windows_X86_64 LibreOffice_project/f7f06a8f319e4b62f9bc5095aa112a65d2f3ac89</Application>
  <Pages>4</Pages>
  <Words>963</Words>
  <Characters>6425</Characters>
  <CharactersWithSpaces>7315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2019-09-09T12:12:00Z</dcterms:created>
  <dc:creator>Anna Korczakowska</dc:creator>
  <dc:description/>
  <dc:language>pl-PL</dc:language>
  <cp:lastModifiedBy>Anna Korczakowska</cp:lastModifiedBy>
  <cp:lastPrinted>2019-09-30T06:54:00Z</cp:lastPrinted>
  <dcterms:modified xsi:type="dcterms:W3CDTF">2019-09-30T07:23:00Z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